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EE1" w:rsidRPr="00E44E2D" w:rsidRDefault="00021EE1" w:rsidP="00021EE1">
      <w:pPr>
        <w:shd w:val="clear" w:color="auto" w:fill="1F4E79"/>
        <w:spacing w:after="160" w:line="276" w:lineRule="auto"/>
        <w:jc w:val="center"/>
        <w:rPr>
          <w:rFonts w:ascii="Arial" w:eastAsia="Times New Roman" w:hAnsi="Arial" w:cs="Arial"/>
          <w:b/>
          <w:color w:val="FFFFFF"/>
          <w:sz w:val="48"/>
          <w:szCs w:val="48"/>
          <w:lang w:val="de-DE" w:eastAsia="de-DE"/>
        </w:rPr>
      </w:pPr>
      <w:r w:rsidRPr="00E44E2D">
        <w:rPr>
          <w:rFonts w:ascii="Arial" w:eastAsia="Times New Roman" w:hAnsi="Arial" w:cs="Arial"/>
          <w:b/>
          <w:color w:val="FFFFFF"/>
          <w:sz w:val="48"/>
          <w:szCs w:val="48"/>
          <w:lang w:val="de-DE" w:eastAsia="de-DE"/>
        </w:rPr>
        <w:t>Tagsatzung Freiburg</w:t>
      </w:r>
    </w:p>
    <w:p w:rsidR="00021EE1" w:rsidRDefault="00021EE1" w:rsidP="00021EE1">
      <w:pPr>
        <w:spacing w:after="160" w:line="276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021EE1" w:rsidRDefault="00021EE1" w:rsidP="00021EE1">
      <w:pPr>
        <w:spacing w:after="160" w:line="276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280DA7" w:rsidRDefault="00280DA7" w:rsidP="00021EE1">
      <w:pPr>
        <w:spacing w:after="160" w:line="276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021EE1" w:rsidRDefault="00021EE1" w:rsidP="00021EE1">
      <w:pPr>
        <w:spacing w:after="160" w:line="276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021EE1" w:rsidRPr="00021EE1" w:rsidRDefault="00021EE1" w:rsidP="00021EE1">
      <w:pPr>
        <w:spacing w:after="160" w:line="276" w:lineRule="auto"/>
        <w:jc w:val="center"/>
        <w:rPr>
          <w:rFonts w:ascii="Arial" w:eastAsia="Times New Roman" w:hAnsi="Arial" w:cs="Arial"/>
          <w:b/>
          <w:sz w:val="48"/>
          <w:szCs w:val="48"/>
          <w:lang w:val="de-DE" w:eastAsia="de-DE"/>
        </w:rPr>
      </w:pPr>
      <w:r w:rsidRPr="00021EE1">
        <w:rPr>
          <w:rFonts w:ascii="Arial" w:eastAsia="Times New Roman" w:hAnsi="Arial" w:cs="Arial"/>
          <w:b/>
          <w:sz w:val="48"/>
          <w:szCs w:val="48"/>
          <w:lang w:val="de-DE" w:eastAsia="de-DE"/>
        </w:rPr>
        <w:t>„Wie wird die Kirche zukunftsfähig?“</w:t>
      </w:r>
    </w:p>
    <w:p w:rsidR="00021EE1" w:rsidRDefault="00021EE1" w:rsidP="00021EE1">
      <w:pPr>
        <w:spacing w:after="160" w:line="276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021EE1" w:rsidRDefault="00021EE1" w:rsidP="00021EE1">
      <w:pPr>
        <w:spacing w:after="160" w:line="276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280DA7" w:rsidRPr="00021EE1" w:rsidRDefault="00280DA7" w:rsidP="00021EE1">
      <w:pPr>
        <w:spacing w:after="160" w:line="276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021EE1" w:rsidRPr="00021EE1" w:rsidRDefault="00021EE1" w:rsidP="00021EE1">
      <w:pPr>
        <w:spacing w:after="160" w:line="276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021EE1" w:rsidRPr="00021EE1" w:rsidRDefault="00021EE1" w:rsidP="00021EE1">
      <w:pPr>
        <w:spacing w:after="160" w:line="276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  <w:r w:rsidRPr="00021EE1">
        <w:rPr>
          <w:rFonts w:ascii="Arial" w:eastAsia="Times New Roman" w:hAnsi="Arial" w:cs="Arial"/>
          <w:noProof/>
          <w:sz w:val="24"/>
          <w:szCs w:val="24"/>
          <w:lang w:eastAsia="de-CH"/>
        </w:rPr>
        <w:drawing>
          <wp:inline distT="0" distB="0" distL="0" distR="0" wp14:anchorId="6A2C24F6" wp14:editId="3A92DBB1">
            <wp:extent cx="5756910" cy="2480310"/>
            <wp:effectExtent l="0" t="0" r="0" b="0"/>
            <wp:docPr id="2" name="Bild 2" descr="http://tagsatzung-fr.ch/wp-content/uploads/2014/03/cropped-TagsatzungFreibur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gsatzung-fr.ch/wp-content/uploads/2014/03/cropped-TagsatzungFreibur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48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EE1" w:rsidRDefault="00021EE1" w:rsidP="00021EE1">
      <w:pPr>
        <w:spacing w:after="160" w:line="276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021EE1" w:rsidRPr="00021EE1" w:rsidRDefault="00021EE1" w:rsidP="00021EE1">
      <w:pPr>
        <w:spacing w:after="160" w:line="276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021EE1" w:rsidRPr="00021EE1" w:rsidRDefault="00021EE1" w:rsidP="00021EE1">
      <w:pPr>
        <w:spacing w:after="160" w:line="276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021EE1" w:rsidRPr="00021EE1" w:rsidRDefault="00021EE1" w:rsidP="00021EE1">
      <w:pPr>
        <w:spacing w:after="160" w:line="276" w:lineRule="auto"/>
        <w:jc w:val="center"/>
        <w:rPr>
          <w:rFonts w:ascii="Arial" w:eastAsia="Times New Roman" w:hAnsi="Arial" w:cs="Arial"/>
          <w:b/>
          <w:sz w:val="48"/>
          <w:szCs w:val="48"/>
          <w:lang w:val="de-DE" w:eastAsia="de-DE"/>
        </w:rPr>
      </w:pPr>
      <w:r w:rsidRPr="00021EE1">
        <w:rPr>
          <w:rFonts w:ascii="Arial" w:eastAsia="Times New Roman" w:hAnsi="Arial" w:cs="Arial"/>
          <w:b/>
          <w:sz w:val="48"/>
          <w:szCs w:val="48"/>
          <w:lang w:val="de-DE" w:eastAsia="de-DE"/>
        </w:rPr>
        <w:t>Einladung</w:t>
      </w:r>
      <w:r w:rsidR="00280DA7">
        <w:rPr>
          <w:rFonts w:ascii="Arial" w:eastAsia="Times New Roman" w:hAnsi="Arial" w:cs="Arial"/>
          <w:b/>
          <w:sz w:val="48"/>
          <w:szCs w:val="48"/>
          <w:lang w:val="de-DE" w:eastAsia="de-DE"/>
        </w:rPr>
        <w:t xml:space="preserve"> zur Tagung</w:t>
      </w:r>
    </w:p>
    <w:p w:rsidR="00021EE1" w:rsidRPr="00021EE1" w:rsidRDefault="00021EE1" w:rsidP="00021EE1">
      <w:pPr>
        <w:spacing w:after="160" w:line="276" w:lineRule="auto"/>
        <w:jc w:val="center"/>
        <w:rPr>
          <w:rFonts w:ascii="Arial" w:eastAsia="Times New Roman" w:hAnsi="Arial" w:cs="Arial"/>
          <w:sz w:val="36"/>
          <w:szCs w:val="36"/>
          <w:lang w:val="de-DE" w:eastAsia="de-DE"/>
        </w:rPr>
      </w:pPr>
      <w:r>
        <w:rPr>
          <w:rFonts w:ascii="Arial" w:eastAsia="Times New Roman" w:hAnsi="Arial" w:cs="Arial"/>
          <w:sz w:val="36"/>
          <w:szCs w:val="36"/>
          <w:lang w:val="de-DE" w:eastAsia="de-DE"/>
        </w:rPr>
        <w:t>vom 04. November 2017</w:t>
      </w:r>
      <w:r w:rsidR="00280DA7">
        <w:rPr>
          <w:rFonts w:ascii="Arial" w:eastAsia="Times New Roman" w:hAnsi="Arial" w:cs="Arial"/>
          <w:sz w:val="36"/>
          <w:szCs w:val="36"/>
          <w:lang w:val="de-DE" w:eastAsia="de-DE"/>
        </w:rPr>
        <w:t xml:space="preserve"> </w:t>
      </w:r>
      <w:r w:rsidRPr="00021EE1">
        <w:rPr>
          <w:rFonts w:ascii="Arial" w:eastAsia="Times New Roman" w:hAnsi="Arial" w:cs="Arial"/>
          <w:sz w:val="36"/>
          <w:szCs w:val="36"/>
          <w:lang w:val="de-DE" w:eastAsia="de-DE"/>
        </w:rPr>
        <w:t xml:space="preserve">von </w:t>
      </w:r>
      <w:r>
        <w:rPr>
          <w:rFonts w:ascii="Arial" w:eastAsia="Times New Roman" w:hAnsi="Arial" w:cs="Arial"/>
          <w:sz w:val="36"/>
          <w:szCs w:val="36"/>
          <w:lang w:val="de-DE" w:eastAsia="de-DE"/>
        </w:rPr>
        <w:t>10.15</w:t>
      </w:r>
      <w:r w:rsidRPr="00021EE1">
        <w:rPr>
          <w:rFonts w:ascii="Arial" w:eastAsia="Times New Roman" w:hAnsi="Arial" w:cs="Arial"/>
          <w:sz w:val="36"/>
          <w:szCs w:val="36"/>
          <w:lang w:val="de-DE" w:eastAsia="de-DE"/>
        </w:rPr>
        <w:t xml:space="preserve"> bis </w:t>
      </w:r>
      <w:r>
        <w:rPr>
          <w:rFonts w:ascii="Arial" w:eastAsia="Times New Roman" w:hAnsi="Arial" w:cs="Arial"/>
          <w:sz w:val="36"/>
          <w:szCs w:val="36"/>
          <w:lang w:val="de-DE" w:eastAsia="de-DE"/>
        </w:rPr>
        <w:t>16.00</w:t>
      </w:r>
    </w:p>
    <w:p w:rsidR="00021EE1" w:rsidRPr="00021EE1" w:rsidRDefault="00021EE1" w:rsidP="00021EE1">
      <w:pPr>
        <w:spacing w:after="160" w:line="276" w:lineRule="auto"/>
        <w:jc w:val="center"/>
        <w:rPr>
          <w:rFonts w:ascii="Arial" w:eastAsia="Times New Roman" w:hAnsi="Arial" w:cs="Arial"/>
          <w:b/>
          <w:sz w:val="36"/>
          <w:szCs w:val="36"/>
          <w:lang w:val="de-DE" w:eastAsia="de-DE"/>
        </w:rPr>
      </w:pPr>
      <w:r w:rsidRPr="00021EE1">
        <w:rPr>
          <w:rFonts w:ascii="Arial" w:eastAsia="MS Mincho" w:hAnsi="Arial" w:cs="Arial"/>
          <w:sz w:val="36"/>
          <w:szCs w:val="36"/>
          <w:lang w:val="de-DE" w:eastAsia="de-DE"/>
        </w:rPr>
        <w:t>im Pfarreizentrum St. Paul im Schönberg</w:t>
      </w:r>
      <w:r>
        <w:rPr>
          <w:rFonts w:ascii="Arial" w:eastAsia="MS Mincho" w:hAnsi="Arial" w:cs="Arial"/>
          <w:sz w:val="36"/>
          <w:szCs w:val="36"/>
          <w:lang w:val="de-DE" w:eastAsia="de-DE"/>
        </w:rPr>
        <w:t>, Freiburg</w:t>
      </w:r>
    </w:p>
    <w:p w:rsidR="00021EE1" w:rsidRDefault="00021EE1" w:rsidP="00021EE1">
      <w:pPr>
        <w:spacing w:after="160" w:line="276" w:lineRule="auto"/>
        <w:rPr>
          <w:rFonts w:ascii="Arial" w:eastAsia="Times New Roman" w:hAnsi="Arial" w:cs="Arial"/>
          <w:b/>
          <w:sz w:val="24"/>
          <w:szCs w:val="24"/>
          <w:lang w:val="de-DE" w:eastAsia="de-DE"/>
        </w:rPr>
      </w:pPr>
    </w:p>
    <w:p w:rsidR="00021EE1" w:rsidRPr="00021EE1" w:rsidRDefault="00021EE1" w:rsidP="00021EE1">
      <w:pPr>
        <w:spacing w:after="160" w:line="276" w:lineRule="auto"/>
        <w:jc w:val="right"/>
        <w:rPr>
          <w:rFonts w:ascii="Arial" w:eastAsia="Times New Roman" w:hAnsi="Arial" w:cs="Arial"/>
          <w:sz w:val="36"/>
          <w:szCs w:val="36"/>
          <w:lang w:val="de-DE" w:eastAsia="de-DE"/>
        </w:rPr>
      </w:pPr>
      <w:r w:rsidRPr="00021EE1">
        <w:rPr>
          <w:rFonts w:ascii="Arial" w:eastAsia="Times New Roman" w:hAnsi="Arial" w:cs="Arial"/>
          <w:sz w:val="36"/>
          <w:szCs w:val="36"/>
          <w:lang w:val="de-DE" w:eastAsia="de-DE"/>
        </w:rPr>
        <w:t>www.tagsatzung-fr.ch</w:t>
      </w:r>
    </w:p>
    <w:p w:rsidR="00021EE1" w:rsidRPr="00021EE1" w:rsidRDefault="00280DA7" w:rsidP="00021EE1">
      <w:pPr>
        <w:shd w:val="clear" w:color="auto" w:fill="1F4E79"/>
        <w:spacing w:after="160" w:line="276" w:lineRule="auto"/>
        <w:rPr>
          <w:rFonts w:ascii="Arial" w:eastAsia="Times New Roman" w:hAnsi="Arial" w:cs="Arial"/>
          <w:b/>
          <w:color w:val="FFFFFF"/>
          <w:sz w:val="48"/>
          <w:szCs w:val="48"/>
          <w:lang w:val="de-DE" w:eastAsia="de-DE"/>
        </w:rPr>
      </w:pPr>
      <w:r>
        <w:rPr>
          <w:rFonts w:ascii="Arial" w:eastAsia="Times New Roman" w:hAnsi="Arial" w:cs="Arial"/>
          <w:b/>
          <w:color w:val="FFFFFF"/>
          <w:sz w:val="48"/>
          <w:szCs w:val="48"/>
          <w:lang w:val="de-DE" w:eastAsia="de-DE"/>
        </w:rPr>
        <w:lastRenderedPageBreak/>
        <w:t>Anlass</w:t>
      </w:r>
    </w:p>
    <w:p w:rsidR="00280DA7" w:rsidRDefault="00280DA7" w:rsidP="00021EE1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021EE1" w:rsidRPr="00E44E2D" w:rsidRDefault="00280DA7" w:rsidP="00021EE1">
      <w:pPr>
        <w:spacing w:after="160" w:line="276" w:lineRule="auto"/>
        <w:rPr>
          <w:rFonts w:ascii="Arial" w:eastAsia="Times New Roman" w:hAnsi="Arial" w:cs="Arial"/>
          <w:sz w:val="28"/>
          <w:szCs w:val="28"/>
          <w:lang w:val="de-DE" w:eastAsia="de-DE"/>
        </w:rPr>
      </w:pPr>
      <w:r w:rsidRPr="00E44E2D">
        <w:rPr>
          <w:rFonts w:ascii="Arial" w:eastAsia="Times New Roman" w:hAnsi="Arial" w:cs="Arial"/>
          <w:sz w:val="28"/>
          <w:szCs w:val="28"/>
          <w:lang w:val="de-DE" w:eastAsia="de-DE"/>
        </w:rPr>
        <w:t>Die Tagsatzung Freiburg hat verschiedene Personen aus der ganzen Schweiz angefragt, Thesen zur Frage zu formulieren, wie die Kirche zukunftsfä</w:t>
      </w:r>
      <w:r w:rsidR="00AE1947">
        <w:rPr>
          <w:rFonts w:ascii="Arial" w:eastAsia="Times New Roman" w:hAnsi="Arial" w:cs="Arial"/>
          <w:sz w:val="28"/>
          <w:szCs w:val="28"/>
          <w:lang w:val="de-DE" w:eastAsia="de-DE"/>
        </w:rPr>
        <w:t>hig wird. Wir haben insgesamt 98</w:t>
      </w:r>
      <w:r w:rsidRPr="00E44E2D">
        <w:rPr>
          <w:rFonts w:ascii="Arial" w:eastAsia="Times New Roman" w:hAnsi="Arial" w:cs="Arial"/>
          <w:sz w:val="28"/>
          <w:szCs w:val="28"/>
          <w:lang w:val="de-DE" w:eastAsia="de-DE"/>
        </w:rPr>
        <w:t xml:space="preserve"> Thesen erhalten und möchten diese nun diskutieren</w:t>
      </w:r>
      <w:r w:rsidR="00207926" w:rsidRPr="00E44E2D">
        <w:rPr>
          <w:rFonts w:ascii="Arial" w:eastAsia="Times New Roman" w:hAnsi="Arial" w:cs="Arial"/>
          <w:sz w:val="28"/>
          <w:szCs w:val="28"/>
          <w:lang w:val="de-DE" w:eastAsia="de-DE"/>
        </w:rPr>
        <w:t xml:space="preserve"> und auswerten. Dazu laden wir unsere Mitglieder und weitere interessierte Personen ein</w:t>
      </w:r>
      <w:r w:rsidRPr="00E44E2D">
        <w:rPr>
          <w:rFonts w:ascii="Arial" w:eastAsia="Times New Roman" w:hAnsi="Arial" w:cs="Arial"/>
          <w:sz w:val="28"/>
          <w:szCs w:val="28"/>
          <w:lang w:val="de-DE" w:eastAsia="de-DE"/>
        </w:rPr>
        <w:t xml:space="preserve">. </w:t>
      </w:r>
      <w:r w:rsidR="00207926" w:rsidRPr="00E44E2D">
        <w:rPr>
          <w:rFonts w:ascii="Arial" w:eastAsia="Times New Roman" w:hAnsi="Arial" w:cs="Arial"/>
          <w:sz w:val="28"/>
          <w:szCs w:val="28"/>
          <w:lang w:val="de-DE" w:eastAsia="de-DE"/>
        </w:rPr>
        <w:t>Wir freuen uns, wenn Sie am 04. November an unserer Tagung zum Thema „Wie wird die Kirche zukunftsfähig?“ mit dabei sind!</w:t>
      </w:r>
    </w:p>
    <w:p w:rsidR="00280DA7" w:rsidRDefault="00280DA7" w:rsidP="00021EE1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280DA7" w:rsidRPr="00021EE1" w:rsidRDefault="00280DA7" w:rsidP="00280DA7">
      <w:pPr>
        <w:shd w:val="clear" w:color="auto" w:fill="1F4E79"/>
        <w:spacing w:after="160" w:line="276" w:lineRule="auto"/>
        <w:rPr>
          <w:rFonts w:ascii="Arial" w:eastAsia="Times New Roman" w:hAnsi="Arial" w:cs="Arial"/>
          <w:b/>
          <w:color w:val="FFFFFF"/>
          <w:sz w:val="48"/>
          <w:szCs w:val="48"/>
          <w:lang w:val="de-DE" w:eastAsia="de-DE"/>
        </w:rPr>
      </w:pPr>
      <w:r>
        <w:rPr>
          <w:rFonts w:ascii="Arial" w:eastAsia="Times New Roman" w:hAnsi="Arial" w:cs="Arial"/>
          <w:b/>
          <w:color w:val="FFFFFF"/>
          <w:sz w:val="48"/>
          <w:szCs w:val="48"/>
          <w:lang w:val="de-DE" w:eastAsia="de-DE"/>
        </w:rPr>
        <w:t>Programm</w:t>
      </w:r>
    </w:p>
    <w:p w:rsidR="00280DA7" w:rsidRPr="00021EE1" w:rsidRDefault="00280DA7" w:rsidP="00021EE1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27"/>
      </w:tblGrid>
      <w:tr w:rsidR="00021EE1" w:rsidTr="00280DA7">
        <w:tc>
          <w:tcPr>
            <w:tcW w:w="1129" w:type="dxa"/>
          </w:tcPr>
          <w:p w:rsidR="00021EE1" w:rsidRPr="00E44E2D" w:rsidRDefault="00021EE1" w:rsidP="00021EE1">
            <w:pPr>
              <w:spacing w:after="160" w:line="276" w:lineRule="auto"/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</w:pPr>
            <w:r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10.15</w:t>
            </w:r>
          </w:p>
        </w:tc>
        <w:tc>
          <w:tcPr>
            <w:tcW w:w="7927" w:type="dxa"/>
          </w:tcPr>
          <w:p w:rsidR="00021EE1" w:rsidRPr="00E44E2D" w:rsidRDefault="00021EE1" w:rsidP="00021EE1">
            <w:pPr>
              <w:spacing w:after="160" w:line="276" w:lineRule="auto"/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</w:pPr>
            <w:r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Begrüssung</w:t>
            </w:r>
          </w:p>
        </w:tc>
      </w:tr>
      <w:tr w:rsidR="00021EE1" w:rsidTr="00280DA7">
        <w:tc>
          <w:tcPr>
            <w:tcW w:w="1129" w:type="dxa"/>
          </w:tcPr>
          <w:p w:rsidR="00021EE1" w:rsidRPr="00E44E2D" w:rsidRDefault="00021EE1" w:rsidP="00021EE1">
            <w:pPr>
              <w:spacing w:after="160" w:line="276" w:lineRule="auto"/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</w:pPr>
            <w:r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10.30</w:t>
            </w:r>
          </w:p>
        </w:tc>
        <w:tc>
          <w:tcPr>
            <w:tcW w:w="7927" w:type="dxa"/>
          </w:tcPr>
          <w:p w:rsidR="00021EE1" w:rsidRPr="00E44E2D" w:rsidRDefault="00280DA7" w:rsidP="00021EE1">
            <w:pPr>
              <w:spacing w:after="160" w:line="276" w:lineRule="auto"/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</w:pPr>
            <w:r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Die Teilnehmenden verschaffen sich einen Einblick in die eingegangenen Thesen</w:t>
            </w:r>
          </w:p>
        </w:tc>
      </w:tr>
      <w:tr w:rsidR="00280DA7" w:rsidTr="00280DA7">
        <w:tc>
          <w:tcPr>
            <w:tcW w:w="1129" w:type="dxa"/>
          </w:tcPr>
          <w:p w:rsidR="00280DA7" w:rsidRPr="00E44E2D" w:rsidRDefault="00280DA7" w:rsidP="00021EE1">
            <w:pPr>
              <w:spacing w:after="160" w:line="276" w:lineRule="auto"/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</w:pPr>
            <w:r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11.15</w:t>
            </w:r>
          </w:p>
        </w:tc>
        <w:tc>
          <w:tcPr>
            <w:tcW w:w="7927" w:type="dxa"/>
          </w:tcPr>
          <w:p w:rsidR="00280DA7" w:rsidRPr="00E44E2D" w:rsidRDefault="00280DA7" w:rsidP="00021EE1">
            <w:pPr>
              <w:spacing w:after="160" w:line="276" w:lineRule="auto"/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</w:pPr>
            <w:r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Bearbeitung der Thesen in 6 thematischen Workshops:</w:t>
            </w:r>
          </w:p>
          <w:p w:rsidR="00280DA7" w:rsidRPr="00E44E2D" w:rsidRDefault="00280DA7" w:rsidP="00516123">
            <w:pPr>
              <w:pStyle w:val="Listenabsatz"/>
              <w:numPr>
                <w:ilvl w:val="0"/>
                <w:numId w:val="2"/>
              </w:numPr>
              <w:spacing w:after="160" w:line="276" w:lineRule="auto"/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</w:pPr>
            <w:r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Gegen die Diskriminierung vo</w:t>
            </w:r>
            <w:r w:rsid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n Frauen, Laientheologinnen und</w:t>
            </w:r>
            <w:r w:rsidR="00516123"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 xml:space="preserve"> -t</w:t>
            </w:r>
            <w:r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heologen, verheirateten Theologen und Theologinnen</w:t>
            </w:r>
            <w:r w:rsidR="00516123"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.</w:t>
            </w:r>
          </w:p>
          <w:p w:rsidR="00280DA7" w:rsidRPr="00E44E2D" w:rsidRDefault="00280DA7" w:rsidP="00516123">
            <w:pPr>
              <w:pStyle w:val="Listenabsatz"/>
              <w:numPr>
                <w:ilvl w:val="0"/>
                <w:numId w:val="2"/>
              </w:numPr>
              <w:spacing w:after="160" w:line="276" w:lineRule="auto"/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</w:pPr>
            <w:r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Was sagt uns die Bibel heute für unser Leben als Christin, als Christ?</w:t>
            </w:r>
          </w:p>
          <w:p w:rsidR="00280DA7" w:rsidRPr="00E44E2D" w:rsidRDefault="00280DA7" w:rsidP="00516123">
            <w:pPr>
              <w:pStyle w:val="Listenabsatz"/>
              <w:numPr>
                <w:ilvl w:val="0"/>
                <w:numId w:val="2"/>
              </w:numPr>
              <w:spacing w:after="160" w:line="276" w:lineRule="auto"/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</w:pPr>
            <w:r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Die Kirche und ihre Strukturen</w:t>
            </w:r>
            <w:r w:rsidR="00516123"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.</w:t>
            </w:r>
          </w:p>
          <w:p w:rsidR="00280DA7" w:rsidRPr="00E44E2D" w:rsidRDefault="00280DA7" w:rsidP="00516123">
            <w:pPr>
              <w:pStyle w:val="Listenabsatz"/>
              <w:numPr>
                <w:ilvl w:val="0"/>
                <w:numId w:val="2"/>
              </w:numPr>
              <w:spacing w:after="160" w:line="276" w:lineRule="auto"/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</w:pPr>
            <w:r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Kirche – für wen?</w:t>
            </w:r>
          </w:p>
          <w:p w:rsidR="00280DA7" w:rsidRPr="00E44E2D" w:rsidRDefault="00280DA7" w:rsidP="00516123">
            <w:pPr>
              <w:pStyle w:val="Listenabsatz"/>
              <w:numPr>
                <w:ilvl w:val="0"/>
                <w:numId w:val="2"/>
              </w:numPr>
              <w:spacing w:after="160" w:line="276" w:lineRule="auto"/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</w:pPr>
            <w:r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Erneuerung der Liturgie und der liturgischen Sprache</w:t>
            </w:r>
            <w:r w:rsidR="00516123"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.</w:t>
            </w:r>
          </w:p>
          <w:p w:rsidR="00280DA7" w:rsidRPr="00E44E2D" w:rsidRDefault="00280DA7" w:rsidP="00516123">
            <w:pPr>
              <w:pStyle w:val="Listenabsatz"/>
              <w:numPr>
                <w:ilvl w:val="0"/>
                <w:numId w:val="2"/>
              </w:numPr>
              <w:spacing w:after="160" w:line="276" w:lineRule="auto"/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</w:pPr>
            <w:r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Wie lebt eine christliche Gemeinde?</w:t>
            </w:r>
          </w:p>
        </w:tc>
      </w:tr>
      <w:tr w:rsidR="00280DA7" w:rsidTr="00280DA7">
        <w:tc>
          <w:tcPr>
            <w:tcW w:w="1129" w:type="dxa"/>
          </w:tcPr>
          <w:p w:rsidR="00280DA7" w:rsidRPr="00E44E2D" w:rsidRDefault="00280DA7" w:rsidP="00021EE1">
            <w:pPr>
              <w:spacing w:after="160" w:line="276" w:lineRule="auto"/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</w:pPr>
            <w:r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12.30</w:t>
            </w:r>
          </w:p>
        </w:tc>
        <w:tc>
          <w:tcPr>
            <w:tcW w:w="7927" w:type="dxa"/>
          </w:tcPr>
          <w:p w:rsidR="00280DA7" w:rsidRPr="00E44E2D" w:rsidRDefault="00280DA7" w:rsidP="00021EE1">
            <w:pPr>
              <w:spacing w:after="160" w:line="276" w:lineRule="auto"/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</w:pPr>
            <w:r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Mittagslunch und Pause</w:t>
            </w:r>
          </w:p>
        </w:tc>
      </w:tr>
      <w:tr w:rsidR="00280DA7" w:rsidTr="00280DA7">
        <w:tc>
          <w:tcPr>
            <w:tcW w:w="1129" w:type="dxa"/>
          </w:tcPr>
          <w:p w:rsidR="00280DA7" w:rsidRPr="00E44E2D" w:rsidRDefault="00280DA7" w:rsidP="00021EE1">
            <w:pPr>
              <w:spacing w:after="160" w:line="276" w:lineRule="auto"/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</w:pPr>
            <w:r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 xml:space="preserve">13.30 </w:t>
            </w:r>
          </w:p>
        </w:tc>
        <w:tc>
          <w:tcPr>
            <w:tcW w:w="7927" w:type="dxa"/>
          </w:tcPr>
          <w:p w:rsidR="00280DA7" w:rsidRPr="00E44E2D" w:rsidRDefault="00280DA7" w:rsidP="00021EE1">
            <w:pPr>
              <w:spacing w:after="160" w:line="276" w:lineRule="auto"/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</w:pPr>
            <w:r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Weiterarbeit in den Workshops: Verarbeitung der Thesen zu einem Statement</w:t>
            </w:r>
          </w:p>
        </w:tc>
      </w:tr>
      <w:tr w:rsidR="00280DA7" w:rsidTr="00E44E2D">
        <w:trPr>
          <w:trHeight w:val="955"/>
        </w:trPr>
        <w:tc>
          <w:tcPr>
            <w:tcW w:w="1129" w:type="dxa"/>
          </w:tcPr>
          <w:p w:rsidR="00280DA7" w:rsidRPr="00E44E2D" w:rsidRDefault="00280DA7" w:rsidP="00021EE1">
            <w:pPr>
              <w:spacing w:after="160" w:line="276" w:lineRule="auto"/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</w:pPr>
            <w:r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15.00</w:t>
            </w:r>
          </w:p>
        </w:tc>
        <w:tc>
          <w:tcPr>
            <w:tcW w:w="7927" w:type="dxa"/>
          </w:tcPr>
          <w:p w:rsidR="00280DA7" w:rsidRPr="00E44E2D" w:rsidRDefault="00280DA7" w:rsidP="00E44E2D">
            <w:pPr>
              <w:spacing w:after="160" w:line="276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</w:pPr>
            <w:r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 xml:space="preserve">Plenum: Statements zu den 6 Themenkreisen mit </w:t>
            </w:r>
            <w:proofErr w:type="spellStart"/>
            <w:r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anschliessender</w:t>
            </w:r>
            <w:proofErr w:type="spellEnd"/>
            <w:r w:rsid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 xml:space="preserve"> </w:t>
            </w:r>
            <w:r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Diskussion</w:t>
            </w:r>
          </w:p>
        </w:tc>
        <w:bookmarkStart w:id="0" w:name="_GoBack"/>
        <w:bookmarkEnd w:id="0"/>
      </w:tr>
      <w:tr w:rsidR="00280DA7" w:rsidTr="00280DA7">
        <w:tc>
          <w:tcPr>
            <w:tcW w:w="1129" w:type="dxa"/>
          </w:tcPr>
          <w:p w:rsidR="00280DA7" w:rsidRPr="00E44E2D" w:rsidRDefault="00280DA7" w:rsidP="00021EE1">
            <w:pPr>
              <w:spacing w:after="160" w:line="276" w:lineRule="auto"/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</w:pPr>
            <w:r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16.00</w:t>
            </w:r>
          </w:p>
        </w:tc>
        <w:tc>
          <w:tcPr>
            <w:tcW w:w="7927" w:type="dxa"/>
          </w:tcPr>
          <w:p w:rsidR="00280DA7" w:rsidRPr="00E44E2D" w:rsidRDefault="00280DA7" w:rsidP="00021EE1">
            <w:pPr>
              <w:spacing w:after="160" w:line="276" w:lineRule="auto"/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</w:pPr>
            <w:r w:rsidRPr="00E44E2D">
              <w:rPr>
                <w:rFonts w:ascii="Arial" w:eastAsia="Times New Roman" w:hAnsi="Arial" w:cs="Arial"/>
                <w:sz w:val="28"/>
                <w:szCs w:val="28"/>
                <w:lang w:val="de-DE" w:eastAsia="de-DE"/>
              </w:rPr>
              <w:t>Ende der Tagung</w:t>
            </w:r>
          </w:p>
        </w:tc>
      </w:tr>
    </w:tbl>
    <w:p w:rsidR="00DD57A6" w:rsidRPr="00021EE1" w:rsidRDefault="00DD57A6" w:rsidP="00DD57A6">
      <w:pPr>
        <w:shd w:val="clear" w:color="auto" w:fill="1F4E79"/>
        <w:spacing w:after="160" w:line="276" w:lineRule="auto"/>
        <w:rPr>
          <w:rFonts w:ascii="Arial" w:eastAsia="Times New Roman" w:hAnsi="Arial" w:cs="Arial"/>
          <w:b/>
          <w:color w:val="FFFFFF"/>
          <w:sz w:val="48"/>
          <w:szCs w:val="48"/>
          <w:lang w:val="de-DE" w:eastAsia="de-DE"/>
        </w:rPr>
      </w:pPr>
      <w:r>
        <w:rPr>
          <w:rFonts w:ascii="Arial" w:eastAsia="Times New Roman" w:hAnsi="Arial" w:cs="Arial"/>
          <w:b/>
          <w:color w:val="FFFFFF"/>
          <w:sz w:val="48"/>
          <w:szCs w:val="48"/>
          <w:lang w:val="de-DE" w:eastAsia="de-DE"/>
        </w:rPr>
        <w:lastRenderedPageBreak/>
        <w:t>Anreise</w:t>
      </w:r>
    </w:p>
    <w:p w:rsidR="00DD57A6" w:rsidRDefault="00DD57A6" w:rsidP="00DD57A6">
      <w:pPr>
        <w:spacing w:after="160" w:line="276" w:lineRule="auto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6BFFB0D2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5736590" cy="4688205"/>
            <wp:effectExtent l="0" t="0" r="0" b="0"/>
            <wp:wrapTight wrapText="bothSides">
              <wp:wrapPolygon edited="0">
                <wp:start x="0" y="0"/>
                <wp:lineTo x="0" y="21503"/>
                <wp:lineTo x="21519" y="21503"/>
                <wp:lineTo x="2151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468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57A6" w:rsidRDefault="00DD57A6" w:rsidP="00DD57A6">
      <w:pPr>
        <w:spacing w:after="160" w:line="276" w:lineRule="auto"/>
      </w:pPr>
    </w:p>
    <w:p w:rsidR="00DD57A6" w:rsidRDefault="00DD57A6" w:rsidP="00AB7CE4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AB7CE4">
        <w:rPr>
          <w:rFonts w:ascii="Arial" w:eastAsia="Times New Roman" w:hAnsi="Arial" w:cs="Arial"/>
          <w:sz w:val="24"/>
          <w:szCs w:val="24"/>
          <w:lang w:val="de-DE" w:eastAsia="de-DE"/>
        </w:rPr>
        <w:t>Das Pfarreizentrum St. Paul (</w:t>
      </w:r>
      <w:proofErr w:type="spellStart"/>
      <w:r w:rsidRPr="00AB7CE4">
        <w:rPr>
          <w:rFonts w:ascii="Arial" w:eastAsia="Times New Roman" w:hAnsi="Arial" w:cs="Arial"/>
          <w:sz w:val="24"/>
          <w:szCs w:val="24"/>
          <w:lang w:val="de-DE" w:eastAsia="de-DE"/>
        </w:rPr>
        <w:t>Cure</w:t>
      </w:r>
      <w:proofErr w:type="spellEnd"/>
      <w:r w:rsidRPr="00AB7CE4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proofErr w:type="spellStart"/>
      <w:r w:rsidRPr="00AB7CE4">
        <w:rPr>
          <w:rFonts w:ascii="Arial" w:eastAsia="Times New Roman" w:hAnsi="Arial" w:cs="Arial"/>
          <w:sz w:val="24"/>
          <w:szCs w:val="24"/>
          <w:lang w:val="de-DE" w:eastAsia="de-DE"/>
        </w:rPr>
        <w:t>cath</w:t>
      </w:r>
      <w:proofErr w:type="spellEnd"/>
      <w:r w:rsidRPr="00AB7CE4">
        <w:rPr>
          <w:rFonts w:ascii="Arial" w:eastAsia="Times New Roman" w:hAnsi="Arial" w:cs="Arial"/>
          <w:sz w:val="24"/>
          <w:szCs w:val="24"/>
          <w:lang w:val="de-DE" w:eastAsia="de-DE"/>
        </w:rPr>
        <w:t xml:space="preserve">. de St. </w:t>
      </w:r>
      <w:r w:rsidR="00A205CE" w:rsidRPr="00AB7CE4">
        <w:rPr>
          <w:rFonts w:ascii="Arial" w:eastAsia="Times New Roman" w:hAnsi="Arial" w:cs="Arial"/>
          <w:sz w:val="24"/>
          <w:szCs w:val="24"/>
          <w:lang w:val="de-DE" w:eastAsia="de-DE"/>
        </w:rPr>
        <w:t>Paul) befindet</w:t>
      </w:r>
      <w:r w:rsidR="00AB7CE4" w:rsidRPr="00AB7CE4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sich auf dem Schönberg an der </w:t>
      </w:r>
      <w:proofErr w:type="spellStart"/>
      <w:r w:rsidR="00AB7CE4" w:rsidRPr="00AB7CE4">
        <w:rPr>
          <w:rFonts w:ascii="Arial" w:eastAsia="Times New Roman" w:hAnsi="Arial" w:cs="Arial"/>
          <w:sz w:val="24"/>
          <w:szCs w:val="24"/>
          <w:lang w:val="de-DE" w:eastAsia="de-DE"/>
        </w:rPr>
        <w:t>Rte</w:t>
      </w:r>
      <w:proofErr w:type="spellEnd"/>
      <w:r w:rsidR="00AB7CE4" w:rsidRPr="00AB7CE4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de la </w:t>
      </w:r>
      <w:proofErr w:type="spellStart"/>
      <w:r w:rsidR="00AB7CE4" w:rsidRPr="00AB7CE4">
        <w:rPr>
          <w:rFonts w:ascii="Arial" w:eastAsia="Times New Roman" w:hAnsi="Arial" w:cs="Arial"/>
          <w:sz w:val="24"/>
          <w:szCs w:val="24"/>
          <w:lang w:val="de-DE" w:eastAsia="de-DE"/>
        </w:rPr>
        <w:t>Heitera</w:t>
      </w:r>
      <w:proofErr w:type="spellEnd"/>
      <w:r w:rsidR="00AB7CE4" w:rsidRPr="00AB7CE4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13 in 1700 Freiburg. </w:t>
      </w:r>
    </w:p>
    <w:p w:rsidR="00AB7CE4" w:rsidRDefault="00AB7CE4" w:rsidP="00AB7CE4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:rsidR="00AB7CE4" w:rsidRPr="00AB7CE4" w:rsidRDefault="00AB7CE4" w:rsidP="00AB7CE4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AB7CE4">
        <w:rPr>
          <w:rFonts w:ascii="Arial" w:eastAsia="Times New Roman" w:hAnsi="Arial" w:cs="Arial"/>
          <w:b/>
          <w:sz w:val="24"/>
          <w:szCs w:val="24"/>
          <w:lang w:val="de-DE" w:eastAsia="de-DE"/>
        </w:rPr>
        <w:t>Anfahrt mit öffentlichem Verkehr:</w:t>
      </w:r>
      <w:r w:rsidRPr="00AB7CE4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Ab Bahnhof Freiburg</w:t>
      </w:r>
      <w:r w:rsidR="00207926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nehmen Sie die Buslinie 2 </w:t>
      </w:r>
      <w:r w:rsidR="00A205CE">
        <w:rPr>
          <w:rFonts w:ascii="Arial" w:eastAsia="Times New Roman" w:hAnsi="Arial" w:cs="Arial"/>
          <w:sz w:val="24"/>
          <w:szCs w:val="24"/>
          <w:lang w:val="de-DE" w:eastAsia="de-DE"/>
        </w:rPr>
        <w:t xml:space="preserve">(Richtung Schönberg) </w:t>
      </w:r>
      <w:r w:rsidR="00207926">
        <w:rPr>
          <w:rFonts w:ascii="Arial" w:eastAsia="Times New Roman" w:hAnsi="Arial" w:cs="Arial"/>
          <w:sz w:val="24"/>
          <w:szCs w:val="24"/>
          <w:lang w:val="de-DE" w:eastAsia="de-DE"/>
        </w:rPr>
        <w:t xml:space="preserve">oder 6 </w:t>
      </w:r>
      <w:r w:rsidR="00A205CE">
        <w:rPr>
          <w:rFonts w:ascii="Arial" w:eastAsia="Times New Roman" w:hAnsi="Arial" w:cs="Arial"/>
          <w:sz w:val="24"/>
          <w:szCs w:val="24"/>
          <w:lang w:val="de-DE" w:eastAsia="de-DE"/>
        </w:rPr>
        <w:t>(</w:t>
      </w:r>
      <w:r w:rsidR="00207926">
        <w:rPr>
          <w:rFonts w:ascii="Arial" w:eastAsia="Times New Roman" w:hAnsi="Arial" w:cs="Arial"/>
          <w:sz w:val="24"/>
          <w:szCs w:val="24"/>
          <w:lang w:val="de-DE" w:eastAsia="de-DE"/>
        </w:rPr>
        <w:t>Richtung</w:t>
      </w:r>
      <w:r w:rsidR="00A205CE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</w:t>
      </w:r>
      <w:proofErr w:type="spellStart"/>
      <w:r w:rsidR="00A205CE">
        <w:rPr>
          <w:rFonts w:ascii="Arial" w:eastAsia="Times New Roman" w:hAnsi="Arial" w:cs="Arial"/>
          <w:sz w:val="24"/>
          <w:szCs w:val="24"/>
          <w:lang w:val="de-DE" w:eastAsia="de-DE"/>
        </w:rPr>
        <w:t>Musy</w:t>
      </w:r>
      <w:proofErr w:type="spellEnd"/>
      <w:r w:rsidR="00A205CE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oder Windig). An der Haltestelle Route de </w:t>
      </w:r>
      <w:proofErr w:type="spellStart"/>
      <w:r w:rsidR="00A205CE">
        <w:rPr>
          <w:rFonts w:ascii="Arial" w:eastAsia="Times New Roman" w:hAnsi="Arial" w:cs="Arial"/>
          <w:sz w:val="24"/>
          <w:szCs w:val="24"/>
          <w:lang w:val="de-DE" w:eastAsia="de-DE"/>
        </w:rPr>
        <w:t>Tavel</w:t>
      </w:r>
      <w:proofErr w:type="spellEnd"/>
      <w:r w:rsidR="00A205CE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steigen Sie aus</w:t>
      </w:r>
      <w:r w:rsidRPr="00AB7CE4">
        <w:rPr>
          <w:rFonts w:ascii="Arial" w:eastAsia="Times New Roman" w:hAnsi="Arial" w:cs="Arial"/>
          <w:sz w:val="24"/>
          <w:szCs w:val="24"/>
          <w:lang w:val="de-DE" w:eastAsia="de-DE"/>
        </w:rPr>
        <w:t xml:space="preserve">. Die Strasse überqueren und der Route de la </w:t>
      </w:r>
      <w:proofErr w:type="spellStart"/>
      <w:r w:rsidRPr="00AB7CE4">
        <w:rPr>
          <w:rFonts w:ascii="Arial" w:eastAsia="Times New Roman" w:hAnsi="Arial" w:cs="Arial"/>
          <w:sz w:val="24"/>
          <w:szCs w:val="24"/>
          <w:lang w:val="de-DE" w:eastAsia="de-DE"/>
        </w:rPr>
        <w:t>Heitera</w:t>
      </w:r>
      <w:proofErr w:type="spellEnd"/>
      <w:r w:rsidRPr="00AB7CE4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folgen bis zur Kirche (auf der linken Seite). Saal unter der Kirche.</w:t>
      </w:r>
    </w:p>
    <w:p w:rsidR="00AB7CE4" w:rsidRDefault="00AB7CE4" w:rsidP="00AB7CE4">
      <w:pPr>
        <w:spacing w:after="160"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r w:rsidRPr="00AB7CE4">
        <w:rPr>
          <w:rFonts w:ascii="Arial" w:eastAsia="Times New Roman" w:hAnsi="Arial" w:cs="Arial"/>
          <w:b/>
          <w:sz w:val="24"/>
          <w:szCs w:val="24"/>
          <w:lang w:val="de-DE" w:eastAsia="de-DE"/>
        </w:rPr>
        <w:t xml:space="preserve">Mit </w:t>
      </w:r>
      <w:r>
        <w:rPr>
          <w:rFonts w:ascii="Arial" w:eastAsia="Times New Roman" w:hAnsi="Arial" w:cs="Arial"/>
          <w:b/>
          <w:sz w:val="24"/>
          <w:szCs w:val="24"/>
          <w:lang w:val="de-DE" w:eastAsia="de-DE"/>
        </w:rPr>
        <w:t xml:space="preserve">dem </w:t>
      </w:r>
      <w:r w:rsidRPr="00AB7CE4">
        <w:rPr>
          <w:rFonts w:ascii="Arial" w:eastAsia="Times New Roman" w:hAnsi="Arial" w:cs="Arial"/>
          <w:b/>
          <w:sz w:val="24"/>
          <w:szCs w:val="24"/>
          <w:lang w:val="de-DE" w:eastAsia="de-DE"/>
        </w:rPr>
        <w:t>Auto:</w:t>
      </w:r>
      <w:r w:rsidRPr="00AB7CE4">
        <w:rPr>
          <w:rFonts w:ascii="Arial" w:eastAsia="Times New Roman" w:hAnsi="Arial" w:cs="Arial"/>
          <w:sz w:val="24"/>
          <w:szCs w:val="24"/>
          <w:lang w:val="de-DE" w:eastAsia="de-DE"/>
        </w:rPr>
        <w:t xml:space="preserve"> Stadtauswärts fahren Sie über die </w:t>
      </w:r>
      <w:proofErr w:type="spellStart"/>
      <w:r w:rsidRPr="00AB7CE4">
        <w:rPr>
          <w:rFonts w:ascii="Arial" w:eastAsia="Times New Roman" w:hAnsi="Arial" w:cs="Arial"/>
          <w:sz w:val="24"/>
          <w:szCs w:val="24"/>
          <w:lang w:val="de-DE" w:eastAsia="de-DE"/>
        </w:rPr>
        <w:t>Poyabrücke</w:t>
      </w:r>
      <w:proofErr w:type="spellEnd"/>
      <w:r w:rsidRPr="00AB7CE4">
        <w:rPr>
          <w:rFonts w:ascii="Arial" w:eastAsia="Times New Roman" w:hAnsi="Arial" w:cs="Arial"/>
          <w:sz w:val="24"/>
          <w:szCs w:val="24"/>
          <w:lang w:val="de-DE" w:eastAsia="de-DE"/>
        </w:rPr>
        <w:t xml:space="preserve">. Danach biegen Sie links ab in Richtung Schönberg. Am ersten Kreisel biegen Sie rechts und dann direkt links ab (Route de la </w:t>
      </w:r>
      <w:proofErr w:type="spellStart"/>
      <w:r w:rsidRPr="00AB7CE4">
        <w:rPr>
          <w:rFonts w:ascii="Arial" w:eastAsia="Times New Roman" w:hAnsi="Arial" w:cs="Arial"/>
          <w:sz w:val="24"/>
          <w:szCs w:val="24"/>
          <w:lang w:val="de-DE" w:eastAsia="de-DE"/>
        </w:rPr>
        <w:t>Heitera</w:t>
      </w:r>
      <w:proofErr w:type="spellEnd"/>
      <w:r w:rsidRPr="00AB7CE4">
        <w:rPr>
          <w:rFonts w:ascii="Arial" w:eastAsia="Times New Roman" w:hAnsi="Arial" w:cs="Arial"/>
          <w:sz w:val="24"/>
          <w:szCs w:val="24"/>
          <w:lang w:val="de-DE" w:eastAsia="de-DE"/>
        </w:rPr>
        <w:t>, rechts neben der Kapelle vorbei). Nach der Post links auf den Parkplatz einbiegen.</w:t>
      </w:r>
    </w:p>
    <w:p w:rsidR="00DD57A6" w:rsidRDefault="00DD57A6" w:rsidP="00DD57A6">
      <w:pPr>
        <w:spacing w:after="160" w:line="276" w:lineRule="auto"/>
      </w:pPr>
    </w:p>
    <w:p w:rsidR="00DD57A6" w:rsidRDefault="00DD57A6" w:rsidP="00DD57A6">
      <w:pPr>
        <w:spacing w:after="160" w:line="276" w:lineRule="auto"/>
      </w:pPr>
    </w:p>
    <w:sectPr w:rsidR="00DD57A6" w:rsidSect="000A59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9422B"/>
    <w:multiLevelType w:val="hybridMultilevel"/>
    <w:tmpl w:val="52F88BD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9509D"/>
    <w:multiLevelType w:val="hybridMultilevel"/>
    <w:tmpl w:val="4CB2A6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E1"/>
    <w:rsid w:val="00021EE1"/>
    <w:rsid w:val="000F6C13"/>
    <w:rsid w:val="00207926"/>
    <w:rsid w:val="00280DA7"/>
    <w:rsid w:val="00516123"/>
    <w:rsid w:val="0056464D"/>
    <w:rsid w:val="00665B6E"/>
    <w:rsid w:val="006F1317"/>
    <w:rsid w:val="00A205CE"/>
    <w:rsid w:val="00AB7CE4"/>
    <w:rsid w:val="00AE1947"/>
    <w:rsid w:val="00D200EE"/>
    <w:rsid w:val="00DD57A6"/>
    <w:rsid w:val="00E44E2D"/>
    <w:rsid w:val="00E803C6"/>
    <w:rsid w:val="00EA059A"/>
    <w:rsid w:val="00F5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439FF85-1159-429D-AD16-B1B1B2AF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61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D57A6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D57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bwg56</dc:creator>
  <cp:keywords/>
  <dc:description/>
  <cp:lastModifiedBy>Bruno Weber</cp:lastModifiedBy>
  <cp:revision>9</cp:revision>
  <cp:lastPrinted>2017-10-06T09:05:00Z</cp:lastPrinted>
  <dcterms:created xsi:type="dcterms:W3CDTF">2017-10-04T16:59:00Z</dcterms:created>
  <dcterms:modified xsi:type="dcterms:W3CDTF">2017-10-06T09:06:00Z</dcterms:modified>
</cp:coreProperties>
</file>